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88" w:rsidRDefault="009B5788" w:rsidP="009B5788">
      <w:pPr>
        <w:rPr>
          <w:b/>
          <w:sz w:val="28"/>
          <w:szCs w:val="28"/>
        </w:rPr>
      </w:pPr>
    </w:p>
    <w:p w:rsidR="009B5788" w:rsidRPr="009B5788" w:rsidRDefault="007422EC" w:rsidP="009B5788">
      <w:pPr>
        <w:jc w:val="center"/>
        <w:rPr>
          <w:b/>
          <w:sz w:val="28"/>
          <w:szCs w:val="28"/>
        </w:rPr>
      </w:pPr>
      <w:r w:rsidRPr="007422EC">
        <w:rPr>
          <w:b/>
          <w:sz w:val="28"/>
          <w:szCs w:val="28"/>
        </w:rPr>
        <w:t>Zpráva o posouzení a hodnocení nabídek</w:t>
      </w:r>
    </w:p>
    <w:p w:rsidR="00EC1F16" w:rsidRPr="00B0378A" w:rsidRDefault="00EC1F16" w:rsidP="00EC1F16">
      <w:pPr>
        <w:rPr>
          <w:b/>
          <w:sz w:val="24"/>
          <w:szCs w:val="24"/>
        </w:rPr>
      </w:pPr>
      <w:r w:rsidRPr="00B0378A">
        <w:rPr>
          <w:b/>
          <w:sz w:val="24"/>
          <w:szCs w:val="24"/>
        </w:rPr>
        <w:t>Zadavatel:</w:t>
      </w:r>
    </w:p>
    <w:p w:rsidR="00F120D2" w:rsidRDefault="00F120D2" w:rsidP="00F120D2">
      <w:pPr>
        <w:tabs>
          <w:tab w:val="left" w:pos="3969"/>
        </w:tabs>
        <w:contextualSpacing/>
      </w:pPr>
      <w:r>
        <w:t>Název zadavatele:</w:t>
      </w:r>
      <w:r>
        <w:tab/>
        <w:t>Obec Staré Buky</w:t>
      </w:r>
    </w:p>
    <w:p w:rsidR="00F120D2" w:rsidRDefault="00F120D2" w:rsidP="00F120D2">
      <w:pPr>
        <w:tabs>
          <w:tab w:val="left" w:pos="3969"/>
        </w:tabs>
        <w:contextualSpacing/>
      </w:pPr>
      <w:r>
        <w:t>Sídlo zadavatele:</w:t>
      </w:r>
      <w:r>
        <w:tab/>
        <w:t>Prostřední Staré buky 50, 542 43 Staré Buky</w:t>
      </w:r>
    </w:p>
    <w:p w:rsidR="00F120D2" w:rsidRDefault="00F120D2" w:rsidP="00F120D2">
      <w:pPr>
        <w:tabs>
          <w:tab w:val="left" w:pos="3969"/>
        </w:tabs>
        <w:contextualSpacing/>
      </w:pPr>
      <w:r>
        <w:t>IČ/DIČ:</w:t>
      </w:r>
      <w:r>
        <w:tab/>
        <w:t>00278262/CZ00278262</w:t>
      </w:r>
    </w:p>
    <w:p w:rsidR="00F120D2" w:rsidRDefault="00F120D2" w:rsidP="00F120D2">
      <w:pPr>
        <w:tabs>
          <w:tab w:val="left" w:pos="3969"/>
        </w:tabs>
        <w:contextualSpacing/>
      </w:pPr>
      <w:r>
        <w:t>Kontaktní osoba zadavatele:</w:t>
      </w:r>
      <w:r>
        <w:tab/>
        <w:t xml:space="preserve">Jiří Bischof – starosta </w:t>
      </w:r>
    </w:p>
    <w:p w:rsidR="00F120D2" w:rsidRDefault="00F120D2" w:rsidP="00F120D2">
      <w:pPr>
        <w:tabs>
          <w:tab w:val="left" w:pos="3969"/>
        </w:tabs>
        <w:contextualSpacing/>
      </w:pPr>
      <w:r>
        <w:t>Telefon:</w:t>
      </w:r>
      <w:r>
        <w:tab/>
        <w:t>+420 499898332/+420 608946349</w:t>
      </w:r>
    </w:p>
    <w:p w:rsidR="00F120D2" w:rsidRPr="0075013F" w:rsidRDefault="00F120D2" w:rsidP="00F120D2">
      <w:pPr>
        <w:tabs>
          <w:tab w:val="left" w:pos="3969"/>
        </w:tabs>
        <w:contextualSpacing/>
      </w:pPr>
      <w:r>
        <w:t>E-mail:</w:t>
      </w:r>
      <w:r>
        <w:tab/>
        <w:t>obec.starebuky@tiscali.cz</w:t>
      </w:r>
    </w:p>
    <w:p w:rsidR="00DE0FB0" w:rsidRDefault="00DE0FB0" w:rsidP="00DE0FB0">
      <w:pPr>
        <w:tabs>
          <w:tab w:val="left" w:pos="2410"/>
        </w:tabs>
        <w:rPr>
          <w:sz w:val="24"/>
          <w:szCs w:val="24"/>
        </w:rPr>
      </w:pPr>
    </w:p>
    <w:p w:rsidR="007422EC" w:rsidRPr="009B5788" w:rsidRDefault="00EC1F16" w:rsidP="00DE0FB0">
      <w:pPr>
        <w:tabs>
          <w:tab w:val="left" w:pos="2410"/>
        </w:tabs>
        <w:rPr>
          <w:b/>
          <w:sz w:val="24"/>
          <w:szCs w:val="24"/>
        </w:rPr>
      </w:pPr>
      <w:r w:rsidRPr="009B5788">
        <w:rPr>
          <w:b/>
          <w:sz w:val="24"/>
          <w:szCs w:val="24"/>
        </w:rPr>
        <w:t>Identifikace</w:t>
      </w:r>
      <w:r w:rsidR="007422EC" w:rsidRPr="009B5788">
        <w:rPr>
          <w:b/>
          <w:sz w:val="24"/>
          <w:szCs w:val="24"/>
        </w:rPr>
        <w:t xml:space="preserve"> zakázky</w:t>
      </w:r>
      <w:r w:rsidR="00DC623B" w:rsidRPr="009B5788">
        <w:rPr>
          <w:b/>
          <w:sz w:val="24"/>
          <w:szCs w:val="24"/>
        </w:rPr>
        <w:t>:</w:t>
      </w:r>
    </w:p>
    <w:p w:rsidR="00CF2569" w:rsidRDefault="00CF2569" w:rsidP="00CF2569">
      <w:pPr>
        <w:tabs>
          <w:tab w:val="left" w:pos="2694"/>
        </w:tabs>
        <w:contextualSpacing/>
      </w:pPr>
      <w:r>
        <w:t>Název:</w:t>
      </w:r>
      <w:r>
        <w:tab/>
      </w:r>
      <w:r w:rsidR="00FC3C77">
        <w:rPr>
          <w:b/>
        </w:rPr>
        <w:t>„Publikace Staré Buky“</w:t>
      </w:r>
    </w:p>
    <w:p w:rsidR="00CF2569" w:rsidRDefault="00CF2569" w:rsidP="00CF2569">
      <w:pPr>
        <w:tabs>
          <w:tab w:val="left" w:pos="2694"/>
        </w:tabs>
        <w:ind w:left="2694" w:hanging="2694"/>
        <w:contextualSpacing/>
      </w:pPr>
      <w:r>
        <w:t>Kategorie:</w:t>
      </w:r>
      <w:r>
        <w:tab/>
        <w:t>zakázka mimo režim ZVZ; zakázka malého rozsahu zadávaná dle závazných pravidel Programu rozvoje venkova</w:t>
      </w:r>
    </w:p>
    <w:p w:rsidR="000A6382" w:rsidRDefault="000A6382" w:rsidP="00CF2569">
      <w:pPr>
        <w:tabs>
          <w:tab w:val="left" w:pos="2694"/>
        </w:tabs>
        <w:ind w:left="2694" w:hanging="2694"/>
        <w:contextualSpacing/>
      </w:pPr>
      <w:r>
        <w:t>Druh zakázky:</w:t>
      </w:r>
      <w:r>
        <w:tab/>
      </w:r>
      <w:r w:rsidR="00FC3C77">
        <w:t xml:space="preserve">veřejná </w:t>
      </w:r>
      <w:r>
        <w:t>zakázka na</w:t>
      </w:r>
      <w:r w:rsidR="00F120D2">
        <w:t xml:space="preserve"> </w:t>
      </w:r>
      <w:r w:rsidR="00FC3C77">
        <w:t>služby</w:t>
      </w:r>
    </w:p>
    <w:p w:rsidR="007422EC" w:rsidRDefault="0042461F" w:rsidP="0042461F">
      <w:pPr>
        <w:pStyle w:val="Nadpis1"/>
        <w:ind w:left="426"/>
      </w:pPr>
      <w:r>
        <w:t>Seznam po</w:t>
      </w:r>
      <w:r w:rsidR="00FA6CB8">
        <w:t>suzovaných</w:t>
      </w:r>
      <w:r>
        <w:t xml:space="preserve"> nabídek</w:t>
      </w: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34"/>
        <w:gridCol w:w="2108"/>
        <w:gridCol w:w="1276"/>
        <w:gridCol w:w="1417"/>
        <w:gridCol w:w="1134"/>
      </w:tblGrid>
      <w:tr w:rsidR="009B5788" w:rsidRPr="009B5788" w:rsidTr="00551DE0">
        <w:trPr>
          <w:trHeight w:val="779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88" w:rsidRPr="009B5788" w:rsidRDefault="009B5788" w:rsidP="00E5798D">
            <w:pPr>
              <w:jc w:val="center"/>
              <w:rPr>
                <w:b/>
              </w:rPr>
            </w:pPr>
            <w:r w:rsidRPr="009B5788">
              <w:rPr>
                <w:b/>
              </w:rPr>
              <w:t>Pořadové číslo obálky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88" w:rsidRPr="009B5788" w:rsidRDefault="009B5788" w:rsidP="00E5798D">
            <w:pPr>
              <w:jc w:val="center"/>
              <w:rPr>
                <w:b/>
              </w:rPr>
            </w:pPr>
            <w:r w:rsidRPr="009B5788">
              <w:rPr>
                <w:b/>
              </w:rPr>
              <w:t>Název/jméno žadatele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88" w:rsidRPr="009B5788" w:rsidRDefault="009B5788" w:rsidP="00E5798D">
            <w:pPr>
              <w:jc w:val="center"/>
              <w:rPr>
                <w:b/>
              </w:rPr>
            </w:pPr>
            <w:r w:rsidRPr="009B5788">
              <w:rPr>
                <w:b/>
              </w:rPr>
              <w:t>Sídlo/místo žadatele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88" w:rsidRPr="009B5788" w:rsidRDefault="009B5788" w:rsidP="00E5798D">
            <w:pPr>
              <w:jc w:val="center"/>
              <w:rPr>
                <w:b/>
              </w:rPr>
            </w:pPr>
            <w:r w:rsidRPr="009B5788">
              <w:rPr>
                <w:b/>
              </w:rPr>
              <w:t>IČ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788" w:rsidRPr="009B5788" w:rsidRDefault="009B5788" w:rsidP="00E5798D">
            <w:pPr>
              <w:jc w:val="center"/>
              <w:rPr>
                <w:b/>
              </w:rPr>
            </w:pPr>
            <w:r w:rsidRPr="009B5788">
              <w:rPr>
                <w:b/>
              </w:rPr>
              <w:t>Datum doručení nabídky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788" w:rsidRPr="009B5788" w:rsidRDefault="009B5788" w:rsidP="00E5798D">
            <w:pPr>
              <w:jc w:val="center"/>
              <w:rPr>
                <w:b/>
              </w:rPr>
            </w:pPr>
            <w:r w:rsidRPr="009B5788">
              <w:rPr>
                <w:b/>
              </w:rPr>
              <w:t xml:space="preserve">Hodina </w:t>
            </w:r>
            <w:r w:rsidRPr="009B5788">
              <w:rPr>
                <w:b/>
              </w:rPr>
              <w:br/>
              <w:t>a minuta</w:t>
            </w:r>
            <w:r w:rsidRPr="009B5788">
              <w:rPr>
                <w:b/>
              </w:rPr>
              <w:br/>
              <w:t>doručení</w:t>
            </w:r>
          </w:p>
        </w:tc>
      </w:tr>
      <w:tr w:rsidR="00F120D2" w:rsidRPr="009B5788" w:rsidTr="00551DE0">
        <w:trPr>
          <w:trHeight w:val="471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6F728B" w:rsidRDefault="00F120D2" w:rsidP="00F120D2">
            <w:pPr>
              <w:jc w:val="center"/>
              <w:rPr>
                <w:rFonts w:ascii="Calibri" w:hAnsi="Calibri" w:cs="Arial"/>
                <w:lang w:eastAsia="cs-CZ"/>
              </w:rPr>
            </w:pPr>
            <w:r w:rsidRPr="006F728B">
              <w:rPr>
                <w:rFonts w:ascii="Calibri" w:hAnsi="Calibri" w:cs="Arial"/>
                <w:lang w:eastAsia="cs-CZ"/>
              </w:rPr>
              <w:t>1.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Default="00FC3C77" w:rsidP="00F120D2">
            <w:pPr>
              <w:jc w:val="center"/>
            </w:pPr>
            <w:r>
              <w:t>UNIPRESS spol. s r.o.</w:t>
            </w:r>
          </w:p>
          <w:p w:rsidR="00FC3C77" w:rsidRPr="000F4E94" w:rsidRDefault="00FC3C77" w:rsidP="00F120D2">
            <w:pPr>
              <w:jc w:val="center"/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77" w:rsidRDefault="00FC3C77" w:rsidP="00FC3C77">
            <w:pPr>
              <w:jc w:val="center"/>
            </w:pPr>
            <w:r>
              <w:t>Svobodova 1431</w:t>
            </w:r>
          </w:p>
          <w:p w:rsidR="00F120D2" w:rsidRPr="000F4E94" w:rsidRDefault="00FC3C77" w:rsidP="00FC3C77">
            <w:pPr>
              <w:jc w:val="center"/>
            </w:pPr>
            <w:r>
              <w:t xml:space="preserve">511 01 Turnov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337FFA" w:rsidRDefault="00FC3C77" w:rsidP="00F120D2">
            <w:pPr>
              <w:jc w:val="center"/>
            </w:pPr>
            <w:r>
              <w:t>47282789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6F728B" w:rsidRDefault="00FC3C77" w:rsidP="00F120D2">
            <w:pPr>
              <w:jc w:val="center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20. 12. 2016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0D2" w:rsidRPr="006F728B" w:rsidRDefault="00FC3C77" w:rsidP="00FC3C77">
            <w:pPr>
              <w:jc w:val="center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8.07</w:t>
            </w:r>
            <w:r w:rsidR="00F120D2">
              <w:rPr>
                <w:rFonts w:ascii="Calibri" w:hAnsi="Calibri" w:cs="Arial"/>
                <w:lang w:eastAsia="cs-CZ"/>
              </w:rPr>
              <w:t xml:space="preserve"> (</w:t>
            </w:r>
            <w:r>
              <w:rPr>
                <w:rFonts w:ascii="Calibri" w:hAnsi="Calibri" w:cs="Arial"/>
                <w:lang w:eastAsia="cs-CZ"/>
              </w:rPr>
              <w:t>pošta</w:t>
            </w:r>
            <w:r w:rsidR="00F120D2">
              <w:rPr>
                <w:rFonts w:ascii="Calibri" w:hAnsi="Calibri" w:cs="Arial"/>
                <w:lang w:eastAsia="cs-CZ"/>
              </w:rPr>
              <w:t>)</w:t>
            </w:r>
          </w:p>
        </w:tc>
      </w:tr>
      <w:tr w:rsidR="00F120D2" w:rsidRPr="009B5788" w:rsidTr="000F7C4E">
        <w:trPr>
          <w:trHeight w:val="565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6F728B" w:rsidRDefault="00F120D2" w:rsidP="00F120D2">
            <w:pPr>
              <w:jc w:val="center"/>
              <w:rPr>
                <w:rFonts w:ascii="Calibri" w:hAnsi="Calibri" w:cs="Arial"/>
                <w:lang w:eastAsia="cs-CZ"/>
              </w:rPr>
            </w:pPr>
            <w:r w:rsidRPr="006F728B">
              <w:rPr>
                <w:rFonts w:ascii="Calibri" w:hAnsi="Calibri" w:cs="Arial"/>
                <w:lang w:eastAsia="cs-CZ"/>
              </w:rPr>
              <w:t>2.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62532C" w:rsidRDefault="00FC3C77" w:rsidP="00F120D2">
            <w:pPr>
              <w:jc w:val="center"/>
            </w:pPr>
            <w:r>
              <w:t>DUKASE Tiskárna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62532C" w:rsidRDefault="00FC3C77" w:rsidP="00FC3C77">
            <w:pPr>
              <w:jc w:val="center"/>
            </w:pPr>
            <w:r>
              <w:t>Tř.  E. Beneše 1530</w:t>
            </w:r>
            <w:r w:rsidR="00F120D2">
              <w:br/>
            </w:r>
            <w:r>
              <w:t>500 12 Hradec Králové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337FFA" w:rsidRDefault="00FC3C77" w:rsidP="00F120D2">
            <w:pPr>
              <w:jc w:val="center"/>
            </w:pPr>
            <w:r>
              <w:t>25293800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6F728B" w:rsidRDefault="00FC3C77" w:rsidP="00F120D2">
            <w:pPr>
              <w:jc w:val="center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20. 12. 2016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0D2" w:rsidRPr="006F728B" w:rsidRDefault="00FC3C77" w:rsidP="00FC3C77">
            <w:pPr>
              <w:jc w:val="center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13.55</w:t>
            </w:r>
            <w:r w:rsidR="00F120D2">
              <w:rPr>
                <w:rFonts w:ascii="Calibri" w:hAnsi="Calibri" w:cs="Arial"/>
                <w:lang w:eastAsia="cs-CZ"/>
              </w:rPr>
              <w:t xml:space="preserve"> (</w:t>
            </w:r>
            <w:r>
              <w:rPr>
                <w:rFonts w:ascii="Calibri" w:hAnsi="Calibri" w:cs="Arial"/>
                <w:lang w:eastAsia="cs-CZ"/>
              </w:rPr>
              <w:t>pošta</w:t>
            </w:r>
            <w:r w:rsidR="00F120D2">
              <w:rPr>
                <w:rFonts w:ascii="Calibri" w:hAnsi="Calibri" w:cs="Arial"/>
                <w:lang w:eastAsia="cs-CZ"/>
              </w:rPr>
              <w:t>)</w:t>
            </w:r>
          </w:p>
        </w:tc>
      </w:tr>
      <w:tr w:rsidR="00F120D2" w:rsidRPr="009B5788" w:rsidTr="000F7C4E">
        <w:trPr>
          <w:trHeight w:val="817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6F728B" w:rsidRDefault="00F120D2" w:rsidP="00F120D2">
            <w:pPr>
              <w:jc w:val="center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3.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7D40E1" w:rsidRDefault="004558AC" w:rsidP="00F120D2">
            <w:pPr>
              <w:jc w:val="center"/>
            </w:pPr>
            <w:r>
              <w:t>ASTRON studio CZ, a.s.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7D40E1" w:rsidRDefault="004558AC" w:rsidP="004558AC">
            <w:pPr>
              <w:jc w:val="center"/>
            </w:pPr>
            <w:r>
              <w:t>Green-Park – Veselská 699</w:t>
            </w:r>
            <w:r w:rsidR="00F120D2">
              <w:br/>
            </w:r>
            <w:r>
              <w:t>199 00 Praha 9 -Letňany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Default="004558AC" w:rsidP="00F120D2">
            <w:pPr>
              <w:jc w:val="center"/>
            </w:pPr>
            <w:r>
              <w:t>26751305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D2" w:rsidRPr="006F728B" w:rsidRDefault="004558AC" w:rsidP="00F120D2">
            <w:pPr>
              <w:jc w:val="center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22. 12. 2016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0D2" w:rsidRPr="006F728B" w:rsidRDefault="00F120D2" w:rsidP="004558AC">
            <w:pPr>
              <w:jc w:val="center"/>
              <w:rPr>
                <w:rFonts w:ascii="Calibri" w:hAnsi="Calibri" w:cs="Arial"/>
                <w:lang w:eastAsia="cs-CZ"/>
              </w:rPr>
            </w:pPr>
            <w:r>
              <w:rPr>
                <w:rFonts w:ascii="Calibri" w:hAnsi="Calibri" w:cs="Arial"/>
                <w:lang w:eastAsia="cs-CZ"/>
              </w:rPr>
              <w:t>8:0</w:t>
            </w:r>
            <w:r w:rsidR="004558AC">
              <w:rPr>
                <w:rFonts w:ascii="Calibri" w:hAnsi="Calibri" w:cs="Arial"/>
                <w:lang w:eastAsia="cs-CZ"/>
              </w:rPr>
              <w:t>5</w:t>
            </w:r>
            <w:r>
              <w:rPr>
                <w:rFonts w:ascii="Calibri" w:hAnsi="Calibri" w:cs="Arial"/>
                <w:lang w:eastAsia="cs-CZ"/>
              </w:rPr>
              <w:t xml:space="preserve"> (</w:t>
            </w:r>
            <w:r w:rsidR="004558AC">
              <w:rPr>
                <w:rFonts w:ascii="Calibri" w:hAnsi="Calibri" w:cs="Arial"/>
                <w:lang w:eastAsia="cs-CZ"/>
              </w:rPr>
              <w:t>pošta</w:t>
            </w:r>
            <w:r>
              <w:rPr>
                <w:rFonts w:ascii="Calibri" w:hAnsi="Calibri" w:cs="Arial"/>
                <w:lang w:eastAsia="cs-CZ"/>
              </w:rPr>
              <w:t>)</w:t>
            </w:r>
          </w:p>
        </w:tc>
      </w:tr>
      <w:tr w:rsidR="00F120D2" w:rsidRPr="009B5788" w:rsidTr="00551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5"/>
          <w:jc w:val="center"/>
        </w:trPr>
        <w:tc>
          <w:tcPr>
            <w:tcW w:w="95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1644"/>
              <w:tblW w:w="90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5"/>
              <w:gridCol w:w="2126"/>
              <w:gridCol w:w="2268"/>
              <w:gridCol w:w="2268"/>
            </w:tblGrid>
            <w:tr w:rsidR="00D54BF8" w:rsidRPr="00FA6CB8" w:rsidTr="00D54BF8">
              <w:trPr>
                <w:trHeight w:val="330"/>
              </w:trPr>
              <w:tc>
                <w:tcPr>
                  <w:tcW w:w="2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A6CB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lastRenderedPageBreak/>
                    <w:t>Uchazeč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A6CB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1.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A6CB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2.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A6CB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3.</w:t>
                  </w:r>
                </w:p>
              </w:tc>
            </w:tr>
            <w:tr w:rsidR="00D54BF8" w:rsidRPr="00FA6CB8" w:rsidTr="00D54BF8">
              <w:trPr>
                <w:trHeight w:val="1065"/>
              </w:trPr>
              <w:tc>
                <w:tcPr>
                  <w:tcW w:w="2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</w:pPr>
                  <w:r w:rsidRPr="00FA6C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Obchodní firma/název/jméno a příjmení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/</w:t>
                  </w:r>
                  <w:r w:rsidRPr="00FA6C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 xml:space="preserve"> uchazeče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54BF8" w:rsidRPr="004558AC" w:rsidRDefault="004558AC" w:rsidP="004558AC">
                  <w:pPr>
                    <w:jc w:val="center"/>
                  </w:pPr>
                  <w:r>
                    <w:t>UNIPRESS spol. s r.o.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54BF8" w:rsidRPr="00FA6CB8" w:rsidRDefault="004558AC" w:rsidP="004558AC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t xml:space="preserve">DUKASE Tiskárna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54BF8" w:rsidRPr="00FA6CB8" w:rsidRDefault="004558AC" w:rsidP="004558AC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t>a</w:t>
                  </w:r>
                </w:p>
              </w:tc>
            </w:tr>
            <w:tr w:rsidR="00D54BF8" w:rsidRPr="00FA6CB8" w:rsidTr="00D54BF8">
              <w:trPr>
                <w:trHeight w:val="615"/>
              </w:trPr>
              <w:tc>
                <w:tcPr>
                  <w:tcW w:w="242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A6CB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Uchazeč podal jednu nabídku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</w:tr>
            <w:tr w:rsidR="00D54BF8" w:rsidRPr="00FA6CB8" w:rsidTr="00D54BF8">
              <w:trPr>
                <w:trHeight w:val="900"/>
              </w:trPr>
              <w:tc>
                <w:tcPr>
                  <w:tcW w:w="242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A6CB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Nabídka respektuje způsob stanovení nabídkové ceny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</w:tr>
            <w:tr w:rsidR="00D54BF8" w:rsidRPr="00FA6CB8" w:rsidTr="00D54BF8">
              <w:trPr>
                <w:trHeight w:val="1200"/>
              </w:trPr>
              <w:tc>
                <w:tcPr>
                  <w:tcW w:w="242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A6CB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Nabídka neobsahuje mimořádně nízkou nabídkovou cenu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</w:tr>
            <w:tr w:rsidR="00D54BF8" w:rsidRPr="00FA6CB8" w:rsidTr="00D54BF8">
              <w:trPr>
                <w:trHeight w:val="900"/>
              </w:trPr>
              <w:tc>
                <w:tcPr>
                  <w:tcW w:w="242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A6CB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Nabídka neobsahuje varianty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</w:tr>
            <w:tr w:rsidR="00D54BF8" w:rsidRPr="00FA6CB8" w:rsidTr="00D54BF8">
              <w:trPr>
                <w:trHeight w:val="900"/>
              </w:trPr>
              <w:tc>
                <w:tcPr>
                  <w:tcW w:w="242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4BF8" w:rsidRPr="00FA6CB8" w:rsidRDefault="00D54BF8" w:rsidP="00D54BF8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FA6CB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Uchazeč splnil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základní </w:t>
                  </w:r>
                  <w:r w:rsidRPr="00FA6CB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kvalifikační předpoklady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54BF8" w:rsidRPr="00FA6CB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</w:tr>
            <w:tr w:rsidR="00D54BF8" w:rsidRPr="00FA6CB8" w:rsidTr="00D54BF8">
              <w:trPr>
                <w:trHeight w:val="900"/>
              </w:trPr>
              <w:tc>
                <w:tcPr>
                  <w:tcW w:w="242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54BF8" w:rsidRPr="00FA6CB8" w:rsidRDefault="00D54BF8" w:rsidP="00D54BF8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Uchazeč splnil profesní kvalifikační předpoklady v plném rozsahu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54BF8" w:rsidRDefault="004558AC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54BF8" w:rsidRDefault="004558AC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54BF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</w:tr>
            <w:tr w:rsidR="00D54BF8" w:rsidRPr="00FA6CB8" w:rsidTr="00D54BF8">
              <w:trPr>
                <w:trHeight w:val="80"/>
              </w:trPr>
              <w:tc>
                <w:tcPr>
                  <w:tcW w:w="242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BF8" w:rsidRPr="00FA6CB8" w:rsidRDefault="00D54BF8" w:rsidP="00D54BF8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D54BF8" w:rsidRPr="00FA6CB8" w:rsidTr="00D54BF8">
              <w:trPr>
                <w:trHeight w:val="900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54BF8" w:rsidRPr="00D54BF8" w:rsidRDefault="00D54BF8" w:rsidP="00D54BF8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Uchazeč splnil technické kvalifikační předpoklady v plném rozsahu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54BF8" w:rsidRPr="00D54BF8" w:rsidRDefault="004558AC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54BF8" w:rsidRPr="00D54BF8" w:rsidRDefault="004558AC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:rsidR="00D54BF8" w:rsidRPr="00D54BF8" w:rsidRDefault="00D54BF8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D54BF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ANO</w:t>
                  </w:r>
                </w:p>
              </w:tc>
            </w:tr>
            <w:tr w:rsidR="00D54BF8" w:rsidRPr="00FA6CB8" w:rsidTr="00D54BF8">
              <w:trPr>
                <w:trHeight w:val="900"/>
              </w:trPr>
              <w:tc>
                <w:tcPr>
                  <w:tcW w:w="242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54BF8" w:rsidRPr="00DC623B" w:rsidRDefault="00D54BF8" w:rsidP="00D54BF8">
                  <w:pPr>
                    <w:spacing w:after="0"/>
                    <w:rPr>
                      <w:rFonts w:ascii="Calibri" w:eastAsia="Times New Roman" w:hAnsi="Calibri" w:cs="Times New Roman"/>
                      <w:b/>
                      <w:color w:val="000000"/>
                      <w:lang w:eastAsia="cs-CZ"/>
                    </w:rPr>
                  </w:pPr>
                  <w:r w:rsidRPr="00DC623B">
                    <w:rPr>
                      <w:rFonts w:ascii="Calibri" w:eastAsia="Times New Roman" w:hAnsi="Calibri" w:cs="Times New Roman"/>
                      <w:b/>
                      <w:color w:val="000000"/>
                      <w:lang w:eastAsia="cs-CZ"/>
                    </w:rPr>
                    <w:t>Nabídka je v souladu se zadávací dokumentací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DC623B" w:rsidRDefault="004558AC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DC623B" w:rsidRDefault="004558AC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cs-CZ"/>
                    </w:rPr>
                    <w:t>ANO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BF8" w:rsidRPr="00DC623B" w:rsidRDefault="004558AC" w:rsidP="00D54BF8">
                  <w:pPr>
                    <w:spacing w:after="0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cs-CZ"/>
                    </w:rPr>
                    <w:t>NE</w:t>
                  </w:r>
                </w:p>
              </w:tc>
            </w:tr>
          </w:tbl>
          <w:p w:rsidR="00D54BF8" w:rsidRDefault="00D54BF8" w:rsidP="00F120D2">
            <w:pPr>
              <w:jc w:val="both"/>
            </w:pPr>
          </w:p>
          <w:p w:rsidR="00D54BF8" w:rsidRDefault="00D54BF8" w:rsidP="00D54BF8"/>
          <w:p w:rsidR="00F120D2" w:rsidRPr="00D54BF8" w:rsidRDefault="00D54BF8" w:rsidP="006369B5">
            <w:pPr>
              <w:pStyle w:val="Nadpis1"/>
              <w:numPr>
                <w:ilvl w:val="0"/>
                <w:numId w:val="0"/>
              </w:numPr>
            </w:pPr>
            <w:r>
              <w:t>Posouzení nabídek a splnění kvalifikačních předpokladů</w:t>
            </w:r>
          </w:p>
        </w:tc>
      </w:tr>
    </w:tbl>
    <w:p w:rsidR="00334345" w:rsidRDefault="00334345" w:rsidP="00FA6CB8"/>
    <w:p w:rsidR="007422EC" w:rsidRDefault="00184649" w:rsidP="00C40E4A">
      <w:pPr>
        <w:pStyle w:val="Nadpis1"/>
      </w:pPr>
      <w:r>
        <w:t>Vyřazené předložené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5560"/>
      </w:tblGrid>
      <w:tr w:rsidR="007F41B3" w:rsidTr="00E055C4">
        <w:tc>
          <w:tcPr>
            <w:tcW w:w="1384" w:type="dxa"/>
            <w:vAlign w:val="center"/>
          </w:tcPr>
          <w:p w:rsidR="007F41B3" w:rsidRDefault="007F41B3" w:rsidP="00E055C4">
            <w:pPr>
              <w:jc w:val="center"/>
            </w:pPr>
            <w:r>
              <w:t>Pořadové číslo nabídky</w:t>
            </w:r>
          </w:p>
        </w:tc>
        <w:tc>
          <w:tcPr>
            <w:tcW w:w="2268" w:type="dxa"/>
            <w:vAlign w:val="center"/>
          </w:tcPr>
          <w:p w:rsidR="007F41B3" w:rsidRDefault="007F41B3" w:rsidP="00E055C4">
            <w:pPr>
              <w:jc w:val="center"/>
            </w:pPr>
            <w:r>
              <w:t>Název/Jméno uchazeče</w:t>
            </w:r>
          </w:p>
        </w:tc>
        <w:tc>
          <w:tcPr>
            <w:tcW w:w="5560" w:type="dxa"/>
            <w:vAlign w:val="center"/>
          </w:tcPr>
          <w:p w:rsidR="007F41B3" w:rsidRDefault="007F41B3" w:rsidP="00E055C4">
            <w:pPr>
              <w:jc w:val="center"/>
            </w:pPr>
            <w:r>
              <w:t>Odůvodnění vyřazení nabídky</w:t>
            </w:r>
          </w:p>
        </w:tc>
      </w:tr>
      <w:tr w:rsidR="00DC623B" w:rsidTr="00B413F1">
        <w:trPr>
          <w:trHeight w:val="460"/>
        </w:trPr>
        <w:tc>
          <w:tcPr>
            <w:tcW w:w="1384" w:type="dxa"/>
            <w:vAlign w:val="center"/>
          </w:tcPr>
          <w:p w:rsidR="00DC623B" w:rsidRDefault="004D1EFC" w:rsidP="00F11EF1">
            <w:pPr>
              <w:jc w:val="center"/>
            </w:pPr>
            <w:r>
              <w:t>3</w:t>
            </w:r>
            <w:r w:rsidR="00647ED2">
              <w:t>.</w:t>
            </w:r>
          </w:p>
        </w:tc>
        <w:tc>
          <w:tcPr>
            <w:tcW w:w="2268" w:type="dxa"/>
            <w:vAlign w:val="center"/>
          </w:tcPr>
          <w:p w:rsidR="00DC623B" w:rsidRDefault="004D1EFC" w:rsidP="004D1EFC">
            <w:pPr>
              <w:tabs>
                <w:tab w:val="left" w:pos="2835"/>
              </w:tabs>
              <w:jc w:val="center"/>
            </w:pPr>
            <w:r>
              <w:t>ASTRON studio CZ, a.s.</w:t>
            </w:r>
          </w:p>
        </w:tc>
        <w:tc>
          <w:tcPr>
            <w:tcW w:w="5560" w:type="dxa"/>
            <w:vAlign w:val="center"/>
          </w:tcPr>
          <w:p w:rsidR="00337A68" w:rsidRDefault="004D1EFC" w:rsidP="004D1EFC">
            <w:r>
              <w:t>Nesplnila zadávací podmínky chybějícím technickým zadáním.</w:t>
            </w:r>
          </w:p>
        </w:tc>
      </w:tr>
    </w:tbl>
    <w:p w:rsidR="007F41B3" w:rsidRDefault="007F41B3" w:rsidP="007F41B3"/>
    <w:p w:rsidR="009F086A" w:rsidRPr="007F41B3" w:rsidRDefault="009F086A" w:rsidP="007F41B3">
      <w:r>
        <w:lastRenderedPageBreak/>
        <w:t xml:space="preserve">Zadavatel na základě výše uvedeného rozhodl o vyloučení uchazeče </w:t>
      </w:r>
      <w:r w:rsidR="004D1EFC">
        <w:t>ASTRON studio CZ, a.s.     Uchazeč</w:t>
      </w:r>
      <w:r>
        <w:t xml:space="preserve"> </w:t>
      </w:r>
      <w:r w:rsidR="004D1EFC">
        <w:t>nesplnil zadávací podmínky chybějícím technickým zadáním.</w:t>
      </w:r>
    </w:p>
    <w:p w:rsidR="00184649" w:rsidRDefault="00184649" w:rsidP="00184649">
      <w:pPr>
        <w:pStyle w:val="Nadpis1"/>
        <w:ind w:left="426"/>
      </w:pPr>
      <w:r>
        <w:t xml:space="preserve">Způsob hodnocení nabídek </w:t>
      </w:r>
      <w:r w:rsidRPr="00184649">
        <w:rPr>
          <w:sz w:val="20"/>
          <w:szCs w:val="20"/>
        </w:rPr>
        <w:t>(„zbývajících“)</w:t>
      </w:r>
      <w:r>
        <w:t xml:space="preserve"> včetně odůvodnění</w:t>
      </w:r>
    </w:p>
    <w:p w:rsidR="00DB136C" w:rsidRDefault="00081EB6" w:rsidP="00184649">
      <w:pPr>
        <w:jc w:val="both"/>
      </w:pPr>
      <w:r>
        <w:t xml:space="preserve">V rámci </w:t>
      </w:r>
      <w:r w:rsidR="00F47EC9">
        <w:t>výběrového řízení</w:t>
      </w:r>
      <w:r>
        <w:t xml:space="preserve"> doš</w:t>
      </w:r>
      <w:r w:rsidR="00F47EC9">
        <w:t>l</w:t>
      </w:r>
      <w:r w:rsidR="00184649">
        <w:t xml:space="preserve">y do soutěže celkem </w:t>
      </w:r>
      <w:r w:rsidR="00DC623B">
        <w:t>3 nabídky</w:t>
      </w:r>
      <w:r w:rsidR="00184649">
        <w:t>. Zadavatel hodnotil jednotlivé nabídky ve vztahu k včasnému doručení nabídky, úplnosti z hlediska požadovaného obsahu a splnění požado</w:t>
      </w:r>
      <w:r w:rsidR="00E34B79">
        <w:t>vaných kvalifikačních kritérií</w:t>
      </w:r>
      <w:r w:rsidR="000F7C4E">
        <w:t>.</w:t>
      </w:r>
    </w:p>
    <w:p w:rsidR="00184649" w:rsidRDefault="00493331" w:rsidP="00184649">
      <w:pPr>
        <w:jc w:val="both"/>
      </w:pPr>
      <w:r>
        <w:t xml:space="preserve">Zadavatel po posouzení nabídek vyloučil uchazeče </w:t>
      </w:r>
      <w:r w:rsidR="004D1EFC">
        <w:t>ASTRON studio CZ, a.s.</w:t>
      </w:r>
      <w:r>
        <w:t xml:space="preserve"> z důvodů uvedených výše. Zadavateli tak p</w:t>
      </w:r>
      <w:r w:rsidR="0086377E">
        <w:t>r</w:t>
      </w:r>
      <w:r>
        <w:t>o posouzení zbyl</w:t>
      </w:r>
      <w:r w:rsidR="0086377E">
        <w:t>y</w:t>
      </w:r>
      <w:r>
        <w:t xml:space="preserve"> k hodnocení </w:t>
      </w:r>
      <w:r w:rsidR="0086377E">
        <w:t>dvě</w:t>
      </w:r>
      <w:r>
        <w:t xml:space="preserve"> nabídk</w:t>
      </w:r>
      <w:r w:rsidR="0086377E">
        <w:t>y</w:t>
      </w:r>
      <w:r>
        <w:t>, kter</w:t>
      </w:r>
      <w:r w:rsidR="0086377E">
        <w:t xml:space="preserve">é </w:t>
      </w:r>
      <w:r>
        <w:t>splnil</w:t>
      </w:r>
      <w:r w:rsidR="0086377E">
        <w:t>y</w:t>
      </w:r>
      <w:r>
        <w:t xml:space="preserve"> podmínky</w:t>
      </w:r>
      <w:r w:rsidR="00184649">
        <w:t xml:space="preserve"> </w:t>
      </w:r>
      <w:r w:rsidR="00F63558">
        <w:t xml:space="preserve">výzvy a zadávací dokumentace. </w:t>
      </w:r>
      <w:r w:rsidR="0022371C">
        <w:t>Zadavatel rozešle oznámení o výběru nejvhodnější nabídky a oznámení o vy</w:t>
      </w:r>
      <w:r w:rsidR="0020048E">
        <w:t>loučení uchazečů</w:t>
      </w:r>
      <w:r w:rsidR="00B86907">
        <w:t xml:space="preserve"> nejpozději do </w:t>
      </w:r>
      <w:r w:rsidR="0086377E">
        <w:t>10</w:t>
      </w:r>
      <w:r w:rsidR="0022371C">
        <w:t xml:space="preserve"> pracovních dnů od rozhodnutí. Lhůta pro podání námitek vůči těmto rozhodnutím činí </w:t>
      </w:r>
      <w:r w:rsidR="000040EA">
        <w:t>1</w:t>
      </w:r>
      <w:r w:rsidR="0022371C">
        <w:t xml:space="preserve">5 dní. </w:t>
      </w:r>
    </w:p>
    <w:p w:rsidR="00184649" w:rsidRDefault="00184649" w:rsidP="00184649">
      <w:pPr>
        <w:pStyle w:val="Nadpis1"/>
        <w:ind w:left="426"/>
      </w:pPr>
      <w:r>
        <w:t>Hodnotící kritérium</w:t>
      </w:r>
    </w:p>
    <w:p w:rsidR="00184649" w:rsidRDefault="0020048E" w:rsidP="00184649">
      <w:r>
        <w:t>Zadavatel jako hodnotící kritérium zvolil ekonomickou výhodnost nabídky, tj. hodnotí z 80 % výši nabídkové ceny v Kč bez DPH a z 20 % dobu nabízené záruční lhůty v měsících.</w:t>
      </w:r>
    </w:p>
    <w:p w:rsidR="00184649" w:rsidRDefault="00184649" w:rsidP="00184649">
      <w:pPr>
        <w:pStyle w:val="Nadpis1"/>
        <w:ind w:left="426"/>
      </w:pPr>
      <w:r>
        <w:t>Výsledek hodnocení nabídek – pořadí</w:t>
      </w:r>
    </w:p>
    <w:p w:rsidR="004006E7" w:rsidRDefault="004006E7" w:rsidP="00607955">
      <w:pPr>
        <w:jc w:val="both"/>
      </w:pPr>
      <w:r>
        <w:t xml:space="preserve">Všichni níže uvedení uchazeči prokázali kvalifikační předpoklady v souladu </w:t>
      </w:r>
      <w:r w:rsidR="000F7C4E">
        <w:t>s</w:t>
      </w:r>
      <w:r>
        <w:t xml:space="preserve"> požadavky zadavatele dle zadávacích podmínek. Rovněž tito uchazeči ve svých nabídkách doložili všechny dokumenty poža</w:t>
      </w:r>
      <w:r w:rsidR="000040EA">
        <w:t>do</w:t>
      </w:r>
      <w:r>
        <w:t>v</w:t>
      </w:r>
      <w:r w:rsidR="000040EA">
        <w:t>a</w:t>
      </w:r>
      <w:r>
        <w:t>né zadavatelem v zadávací dokumentaci.</w:t>
      </w:r>
    </w:p>
    <w:p w:rsidR="00CF2569" w:rsidRDefault="004006E7" w:rsidP="004006E7">
      <w:pPr>
        <w:jc w:val="both"/>
      </w:pPr>
      <w:r>
        <w:t xml:space="preserve">Níže uvedené nabídky, které splnily požadavky stanovené v zadávací dokumentaci, postoupily do </w:t>
      </w:r>
      <w:r w:rsidR="000C3360">
        <w:t>konečného hodnocení</w:t>
      </w:r>
      <w:r>
        <w:t xml:space="preserve">. </w:t>
      </w:r>
      <w:r w:rsidR="0020048E">
        <w:t>Zadavatel přidělil nabídkám body dle stanového hodnotícího kritéria v souladu se zadávací dokumentací a stanovil pořadí uchazečů od nabídky s nejvyšším počtem bodů po nabídku s nejnižším počtem bodů.</w:t>
      </w: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</w:pPr>
    </w:p>
    <w:p w:rsidR="00041442" w:rsidRDefault="00041442" w:rsidP="004006E7">
      <w:pPr>
        <w:jc w:val="both"/>
        <w:sectPr w:rsidR="00041442" w:rsidSect="00B92C1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1442" w:rsidRPr="004006E7" w:rsidRDefault="00041442" w:rsidP="004006E7">
      <w:pPr>
        <w:jc w:val="both"/>
      </w:pPr>
    </w:p>
    <w:tbl>
      <w:tblPr>
        <w:tblpPr w:leftFromText="141" w:rightFromText="141" w:vertAnchor="text" w:horzAnchor="margin" w:tblpXSpec="center" w:tblpY="13"/>
        <w:tblW w:w="133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701"/>
        <w:gridCol w:w="1134"/>
        <w:gridCol w:w="1418"/>
        <w:gridCol w:w="1701"/>
        <w:gridCol w:w="1134"/>
        <w:gridCol w:w="1417"/>
        <w:gridCol w:w="1276"/>
        <w:gridCol w:w="992"/>
      </w:tblGrid>
      <w:tr w:rsidR="00093B9F" w:rsidRPr="00286E3C" w:rsidTr="00093B9F">
        <w:trPr>
          <w:trHeight w:val="779"/>
          <w:jc w:val="center"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 w:rsidRPr="00286E3C"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Pořadové číslo nabídky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 w:rsidRPr="00286E3C"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Název/jméno uchazeče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 w:rsidRPr="00286E3C"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Nejnižší nabídková cena</w:t>
            </w:r>
            <w:r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 xml:space="preserve"> v Kč bez DPH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 w:rsidRPr="00286E3C"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Délka záruční doby</w:t>
            </w:r>
            <w:r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 xml:space="preserve"> v měsících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 w:rsidRPr="00286E3C"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Hodnocení nabídek</w:t>
            </w:r>
          </w:p>
        </w:tc>
      </w:tr>
      <w:tr w:rsidR="00093B9F" w:rsidRPr="00286E3C" w:rsidTr="00093B9F">
        <w:trPr>
          <w:trHeight w:val="779"/>
          <w:jc w:val="center"/>
        </w:trPr>
        <w:tc>
          <w:tcPr>
            <w:tcW w:w="12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Počet bodů = 100*(hodnota nejvhodnější nabídky/hodnota nabídky)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Váha kritéria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Počet bodů v rámci kritéria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Počet bodů = 100*(hodnota nejvhodnější nabídky/hodnota nabídky)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Váha kritéria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Počet bodů v rámci kritéria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 w:rsidRPr="00286E3C"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Počet bodů celkem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3B9F" w:rsidRPr="00286E3C" w:rsidRDefault="00093B9F" w:rsidP="0004144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</w:pPr>
            <w:r w:rsidRPr="00286E3C">
              <w:rPr>
                <w:rFonts w:ascii="Verdana" w:hAnsi="Verdana" w:cs="Arial"/>
                <w:b/>
                <w:i/>
                <w:sz w:val="18"/>
                <w:szCs w:val="18"/>
                <w:lang w:eastAsia="cs-CZ"/>
              </w:rPr>
              <w:t>Celkové pořadí nabídky</w:t>
            </w:r>
          </w:p>
        </w:tc>
      </w:tr>
      <w:tr w:rsidR="003661FD" w:rsidRPr="00286E3C" w:rsidTr="00093B9F">
        <w:trPr>
          <w:trHeight w:val="674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1FD" w:rsidRPr="003661FD" w:rsidRDefault="003661FD" w:rsidP="003661FD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1FD" w:rsidRPr="00286E3C" w:rsidRDefault="003661FD" w:rsidP="003661FD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t>UNIPRESS spol. s.r.o.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1FD" w:rsidRPr="00286E3C" w:rsidRDefault="003661FD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100 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FD" w:rsidRDefault="003661FD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</w:p>
          <w:p w:rsidR="003661FD" w:rsidRDefault="003661FD" w:rsidP="002F61FD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80 %</w:t>
            </w:r>
          </w:p>
          <w:p w:rsidR="003661FD" w:rsidRPr="00DB7C8A" w:rsidRDefault="003661FD" w:rsidP="00DB7C8A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FD" w:rsidRDefault="003661FD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100*0,8=</w:t>
            </w:r>
          </w:p>
          <w:p w:rsidR="003661FD" w:rsidRPr="002F61FD" w:rsidRDefault="003661FD" w:rsidP="0004144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80</w:t>
            </w:r>
            <w:r w:rsidRPr="002F61FD"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 xml:space="preserve"> bodů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FD" w:rsidRPr="00286E3C" w:rsidRDefault="003661FD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100 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FD" w:rsidRDefault="003661FD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20 %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1FD" w:rsidRDefault="003661FD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100*0,2=</w:t>
            </w:r>
          </w:p>
          <w:p w:rsidR="003661FD" w:rsidRPr="00093B9F" w:rsidRDefault="003661FD" w:rsidP="0004144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 w:rsidRPr="00093B9F"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20 bodů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FD" w:rsidRPr="00286E3C" w:rsidRDefault="003661FD" w:rsidP="0004144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100 bodů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1FD" w:rsidRPr="00286E3C" w:rsidRDefault="003661FD" w:rsidP="0004144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1</w:t>
            </w:r>
            <w:r w:rsidRPr="00286E3C"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.</w:t>
            </w:r>
          </w:p>
        </w:tc>
      </w:tr>
      <w:tr w:rsidR="003661FD" w:rsidRPr="00286E3C" w:rsidTr="00093B9F">
        <w:trPr>
          <w:trHeight w:val="674"/>
          <w:jc w:val="center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1FD" w:rsidRDefault="003661FD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1FD" w:rsidRDefault="003661FD" w:rsidP="003661FD">
            <w:pPr>
              <w:jc w:val="center"/>
            </w:pPr>
            <w:r>
              <w:t>DUKASE tiskárna s.r.o.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1FD" w:rsidRDefault="003661FD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90 b.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FD" w:rsidRDefault="003661FD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80%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FD" w:rsidRDefault="003661FD" w:rsidP="003661FD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90x0,8=</w:t>
            </w:r>
          </w:p>
          <w:p w:rsidR="003661FD" w:rsidRPr="00CD0EE0" w:rsidRDefault="003661FD" w:rsidP="003661FD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 w:rsidRPr="00CD0EE0"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72 bodů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FD" w:rsidRDefault="00CD0EE0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50</w:t>
            </w:r>
            <w:r w:rsidR="003661FD">
              <w:rPr>
                <w:rFonts w:ascii="Verdana" w:hAnsi="Verdana" w:cs="Arial"/>
                <w:sz w:val="18"/>
                <w:szCs w:val="18"/>
                <w:lang w:eastAsia="cs-CZ"/>
              </w:rPr>
              <w:t xml:space="preserve">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FD" w:rsidRDefault="00CD0EE0" w:rsidP="00041442">
            <w:pPr>
              <w:jc w:val="center"/>
              <w:rPr>
                <w:rFonts w:ascii="Verdana" w:hAnsi="Verdana" w:cs="Arial"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sz w:val="18"/>
                <w:szCs w:val="18"/>
                <w:lang w:eastAsia="cs-CZ"/>
              </w:rPr>
              <w:t>20%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1FD" w:rsidRPr="00CD0EE0" w:rsidRDefault="00CD0EE0" w:rsidP="0004144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 w:rsidRPr="00CD0EE0"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10 bodů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FD" w:rsidRDefault="00CD0EE0" w:rsidP="0004144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82 bodů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1FD" w:rsidRDefault="00CD0EE0" w:rsidP="0004144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cs-CZ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cs-CZ"/>
              </w:rPr>
              <w:t>2.</w:t>
            </w:r>
          </w:p>
        </w:tc>
      </w:tr>
    </w:tbl>
    <w:p w:rsidR="003510C1" w:rsidRPr="003510C1" w:rsidRDefault="003510C1" w:rsidP="003510C1">
      <w:pPr>
        <w:pStyle w:val="Nadpis1"/>
        <w:numPr>
          <w:ilvl w:val="0"/>
          <w:numId w:val="0"/>
        </w:numPr>
        <w:tabs>
          <w:tab w:val="left" w:pos="708"/>
        </w:tabs>
        <w:rPr>
          <w:rFonts w:asciiTheme="minorHAnsi" w:hAnsiTheme="minorHAnsi"/>
          <w:sz w:val="20"/>
        </w:rPr>
      </w:pPr>
      <w:r w:rsidRPr="003510C1">
        <w:rPr>
          <w:rFonts w:asciiTheme="minorHAnsi" w:hAnsiTheme="minorHAnsi"/>
          <w:sz w:val="20"/>
        </w:rPr>
        <w:t>Odůvodnění výběru nejvhodnější nabídky</w:t>
      </w:r>
    </w:p>
    <w:p w:rsidR="003510C1" w:rsidRDefault="003510C1" w:rsidP="003510C1">
      <w:pPr>
        <w:jc w:val="both"/>
      </w:pPr>
      <w:r w:rsidRPr="003510C1">
        <w:t xml:space="preserve">Nabídka firmy </w:t>
      </w:r>
      <w:r>
        <w:t>UNIPREŠSS spol. s.r.o.</w:t>
      </w:r>
      <w:r w:rsidRPr="003510C1">
        <w:t xml:space="preserve">, IČ </w:t>
      </w:r>
      <w:r>
        <w:t>47282789</w:t>
      </w:r>
      <w:r w:rsidRPr="003510C1">
        <w:t>, vyhověla požadavkům a podmínkám uvedeným v zadávací dokumentaci a v rámci hodnocení byla tato vybrána jako ekonomicky nejvýhodnější, tj. nabídka s nejvyšším počtem bodů.</w:t>
      </w:r>
      <w:r>
        <w:t xml:space="preserve"> </w:t>
      </w:r>
    </w:p>
    <w:p w:rsidR="003510C1" w:rsidRPr="003510C1" w:rsidRDefault="003510C1" w:rsidP="003510C1">
      <w:pPr>
        <w:jc w:val="both"/>
      </w:pPr>
      <w:r>
        <w:t>Firma ASTRON studio CZ nevyhověla</w:t>
      </w:r>
      <w:r w:rsidRPr="003510C1">
        <w:t xml:space="preserve"> podmínkám stanoveným zadavatelem v zadávací dokumentaci a byl</w:t>
      </w:r>
      <w:r w:rsidR="00383E60">
        <w:t xml:space="preserve">i z výběrového řízení vyloučena. </w:t>
      </w:r>
      <w:bookmarkStart w:id="0" w:name="_GoBack"/>
      <w:bookmarkEnd w:id="0"/>
    </w:p>
    <w:p w:rsidR="003510C1" w:rsidRDefault="003510C1" w:rsidP="003510C1">
      <w:pPr>
        <w:jc w:val="center"/>
        <w:rPr>
          <w:b/>
          <w:u w:val="single"/>
        </w:rPr>
      </w:pPr>
      <w:r w:rsidRPr="003510C1">
        <w:rPr>
          <w:b/>
          <w:u w:val="single"/>
        </w:rPr>
        <w:t>poučení uchazeče</w:t>
      </w:r>
    </w:p>
    <w:p w:rsidR="003510C1" w:rsidRDefault="003510C1" w:rsidP="003510C1">
      <w:pPr>
        <w:pStyle w:val="Bezmezer"/>
        <w:rPr>
          <w:b/>
          <w:u w:val="single"/>
        </w:rPr>
      </w:pPr>
      <w:r w:rsidRPr="003510C1">
        <w:t xml:space="preserve">Proti tomuto rozhodnutí je možné podat námitku zadavateli, a to nejdéle do 15 dnů od doručení rozhodnutí o výběru nejvhodnější nabídky. </w:t>
      </w:r>
      <w:r w:rsidRPr="003510C1">
        <w:br/>
      </w:r>
    </w:p>
    <w:p w:rsidR="003510C1" w:rsidRDefault="00EF2C66" w:rsidP="003510C1">
      <w:pPr>
        <w:jc w:val="center"/>
      </w:pPr>
      <w:r>
        <w:t>V</w:t>
      </w:r>
      <w:r w:rsidR="00CD0EE0">
        <w:t> e Starých Bukách 23. prosince 2016</w:t>
      </w:r>
      <w:r w:rsidR="000040EA">
        <w:tab/>
      </w:r>
    </w:p>
    <w:p w:rsidR="00737348" w:rsidRPr="003510C1" w:rsidRDefault="00EF2C66" w:rsidP="003510C1">
      <w:pPr>
        <w:jc w:val="center"/>
        <w:rPr>
          <w:b/>
          <w:u w:val="single"/>
        </w:rPr>
      </w:pPr>
      <w:r>
        <w:t>Jiří Bischof - starosta</w:t>
      </w:r>
    </w:p>
    <w:sectPr w:rsidR="00737348" w:rsidRPr="003510C1" w:rsidSect="000414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BB" w:rsidRDefault="005229BB" w:rsidP="007422EC">
      <w:pPr>
        <w:spacing w:after="0"/>
      </w:pPr>
      <w:r>
        <w:separator/>
      </w:r>
    </w:p>
  </w:endnote>
  <w:endnote w:type="continuationSeparator" w:id="0">
    <w:p w:rsidR="005229BB" w:rsidRDefault="005229BB" w:rsidP="007422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6871"/>
      <w:docPartObj>
        <w:docPartGallery w:val="Page Numbers (Bottom of Page)"/>
        <w:docPartUnique/>
      </w:docPartObj>
    </w:sdtPr>
    <w:sdtEndPr/>
    <w:sdtContent>
      <w:p w:rsidR="007422EC" w:rsidRDefault="00E637DD">
        <w:pPr>
          <w:pStyle w:val="Zpat"/>
          <w:jc w:val="center"/>
        </w:pPr>
        <w:r>
          <w:fldChar w:fldCharType="begin"/>
        </w:r>
        <w:r w:rsidR="00B53051">
          <w:instrText xml:space="preserve"> PAGE   \* MERGEFORMAT </w:instrText>
        </w:r>
        <w:r>
          <w:fldChar w:fldCharType="separate"/>
        </w:r>
        <w:r w:rsidR="00383E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22EC" w:rsidRDefault="007422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BB" w:rsidRDefault="005229BB" w:rsidP="007422EC">
      <w:pPr>
        <w:spacing w:after="0"/>
      </w:pPr>
      <w:r>
        <w:separator/>
      </w:r>
    </w:p>
  </w:footnote>
  <w:footnote w:type="continuationSeparator" w:id="0">
    <w:p w:rsidR="005229BB" w:rsidRDefault="005229BB" w:rsidP="007422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D6" w:rsidRDefault="00891BD6" w:rsidP="007422EC">
    <w:pPr>
      <w:jc w:val="center"/>
      <w:rPr>
        <w:b/>
        <w:sz w:val="24"/>
        <w:szCs w:val="24"/>
      </w:rPr>
    </w:pPr>
  </w:p>
  <w:p w:rsidR="00DC623B" w:rsidRDefault="00DC623B" w:rsidP="00DC623B">
    <w:pPr>
      <w:pStyle w:val="Zhlav"/>
      <w:jc w:val="center"/>
    </w:pPr>
    <w:r w:rsidRPr="00D2671D">
      <w:rPr>
        <w:b/>
        <w:sz w:val="20"/>
        <w:szCs w:val="20"/>
      </w:rPr>
      <w:t>Zakázka zadávaná mimo režim zákona č. 137/2006 Sb., o veřejných zakázkách, ve znění pozdějších předpisů</w:t>
    </w:r>
    <w:r>
      <w:rPr>
        <w:b/>
        <w:sz w:val="20"/>
        <w:szCs w:val="20"/>
      </w:rPr>
      <w:t xml:space="preserve"> (dále jen „ZVZ“)</w:t>
    </w:r>
  </w:p>
  <w:p w:rsidR="007422EC" w:rsidRDefault="007422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4AC"/>
    <w:multiLevelType w:val="hybridMultilevel"/>
    <w:tmpl w:val="173CC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316C"/>
    <w:multiLevelType w:val="hybridMultilevel"/>
    <w:tmpl w:val="DB5CF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0241"/>
    <w:multiLevelType w:val="hybridMultilevel"/>
    <w:tmpl w:val="8730B0A0"/>
    <w:lvl w:ilvl="0" w:tplc="524A5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B3EDB"/>
    <w:multiLevelType w:val="hybridMultilevel"/>
    <w:tmpl w:val="63D4225E"/>
    <w:lvl w:ilvl="0" w:tplc="BB02C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54986"/>
    <w:multiLevelType w:val="hybridMultilevel"/>
    <w:tmpl w:val="9CCE3710"/>
    <w:lvl w:ilvl="0" w:tplc="CDEED6E4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2026BF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3C02"/>
    <w:multiLevelType w:val="hybridMultilevel"/>
    <w:tmpl w:val="173CC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4878"/>
    <w:multiLevelType w:val="hybridMultilevel"/>
    <w:tmpl w:val="6B5AF0C6"/>
    <w:lvl w:ilvl="0" w:tplc="4CDAD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543DD"/>
    <w:multiLevelType w:val="hybridMultilevel"/>
    <w:tmpl w:val="7C02F15C"/>
    <w:lvl w:ilvl="0" w:tplc="F84E5052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24CFE"/>
    <w:multiLevelType w:val="hybridMultilevel"/>
    <w:tmpl w:val="164E0224"/>
    <w:lvl w:ilvl="0" w:tplc="E474B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9E3A8E"/>
    <w:multiLevelType w:val="hybridMultilevel"/>
    <w:tmpl w:val="C3DEB6B8"/>
    <w:lvl w:ilvl="0" w:tplc="2026BF4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0E31CC"/>
    <w:multiLevelType w:val="hybridMultilevel"/>
    <w:tmpl w:val="E3386762"/>
    <w:lvl w:ilvl="0" w:tplc="1C5407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B6659"/>
    <w:multiLevelType w:val="hybridMultilevel"/>
    <w:tmpl w:val="423EB194"/>
    <w:lvl w:ilvl="0" w:tplc="099E58EC">
      <w:start w:val="1"/>
      <w:numFmt w:val="lowerLetter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2EC"/>
    <w:rsid w:val="000040EA"/>
    <w:rsid w:val="00006AED"/>
    <w:rsid w:val="00026B28"/>
    <w:rsid w:val="00041442"/>
    <w:rsid w:val="0005016F"/>
    <w:rsid w:val="000622FB"/>
    <w:rsid w:val="000730C1"/>
    <w:rsid w:val="000748D0"/>
    <w:rsid w:val="00080273"/>
    <w:rsid w:val="00081EB6"/>
    <w:rsid w:val="00093B9F"/>
    <w:rsid w:val="000A6382"/>
    <w:rsid w:val="000C3360"/>
    <w:rsid w:val="000E5C57"/>
    <w:rsid w:val="000F2B51"/>
    <w:rsid w:val="000F7C4E"/>
    <w:rsid w:val="0011103B"/>
    <w:rsid w:val="0013269E"/>
    <w:rsid w:val="001326FD"/>
    <w:rsid w:val="00143A57"/>
    <w:rsid w:val="00160F71"/>
    <w:rsid w:val="001825BE"/>
    <w:rsid w:val="00184649"/>
    <w:rsid w:val="001A0F5B"/>
    <w:rsid w:val="001C6CFE"/>
    <w:rsid w:val="001D49ED"/>
    <w:rsid w:val="001E5390"/>
    <w:rsid w:val="0020048E"/>
    <w:rsid w:val="0022371C"/>
    <w:rsid w:val="0024224D"/>
    <w:rsid w:val="00265BE9"/>
    <w:rsid w:val="00285EBC"/>
    <w:rsid w:val="00286E3C"/>
    <w:rsid w:val="002942CC"/>
    <w:rsid w:val="002F61FD"/>
    <w:rsid w:val="003016BA"/>
    <w:rsid w:val="0030769B"/>
    <w:rsid w:val="003335E9"/>
    <w:rsid w:val="00334345"/>
    <w:rsid w:val="00337A68"/>
    <w:rsid w:val="003510C1"/>
    <w:rsid w:val="00351145"/>
    <w:rsid w:val="003661FD"/>
    <w:rsid w:val="0037245D"/>
    <w:rsid w:val="00383E60"/>
    <w:rsid w:val="003A52C9"/>
    <w:rsid w:val="003B5D1E"/>
    <w:rsid w:val="003E539A"/>
    <w:rsid w:val="004006E7"/>
    <w:rsid w:val="00402936"/>
    <w:rsid w:val="00405618"/>
    <w:rsid w:val="004123DF"/>
    <w:rsid w:val="00417EF7"/>
    <w:rsid w:val="0042461F"/>
    <w:rsid w:val="004558AC"/>
    <w:rsid w:val="004606FA"/>
    <w:rsid w:val="00493331"/>
    <w:rsid w:val="004A3FF6"/>
    <w:rsid w:val="004A5C08"/>
    <w:rsid w:val="004A5E5D"/>
    <w:rsid w:val="004B435A"/>
    <w:rsid w:val="004C46FE"/>
    <w:rsid w:val="004C63DB"/>
    <w:rsid w:val="004D1EFC"/>
    <w:rsid w:val="005229BB"/>
    <w:rsid w:val="005326AE"/>
    <w:rsid w:val="00541446"/>
    <w:rsid w:val="005A53ED"/>
    <w:rsid w:val="005D7974"/>
    <w:rsid w:val="005F3C48"/>
    <w:rsid w:val="00601A34"/>
    <w:rsid w:val="00607955"/>
    <w:rsid w:val="00625A03"/>
    <w:rsid w:val="006369B5"/>
    <w:rsid w:val="00647ED2"/>
    <w:rsid w:val="00654F4B"/>
    <w:rsid w:val="006B6F8B"/>
    <w:rsid w:val="006C49A0"/>
    <w:rsid w:val="006E1B79"/>
    <w:rsid w:val="0071035A"/>
    <w:rsid w:val="007242C8"/>
    <w:rsid w:val="00737348"/>
    <w:rsid w:val="007409CA"/>
    <w:rsid w:val="007422EC"/>
    <w:rsid w:val="0075305B"/>
    <w:rsid w:val="0079620E"/>
    <w:rsid w:val="00797DB0"/>
    <w:rsid w:val="007D6270"/>
    <w:rsid w:val="007E0CF5"/>
    <w:rsid w:val="007E4868"/>
    <w:rsid w:val="007F246B"/>
    <w:rsid w:val="007F41B3"/>
    <w:rsid w:val="007F611E"/>
    <w:rsid w:val="008241AC"/>
    <w:rsid w:val="0083124E"/>
    <w:rsid w:val="00833801"/>
    <w:rsid w:val="00854BA1"/>
    <w:rsid w:val="008556AF"/>
    <w:rsid w:val="00862A9B"/>
    <w:rsid w:val="0086377E"/>
    <w:rsid w:val="00877361"/>
    <w:rsid w:val="0088219E"/>
    <w:rsid w:val="00885264"/>
    <w:rsid w:val="008862D3"/>
    <w:rsid w:val="00891BD6"/>
    <w:rsid w:val="008A6A71"/>
    <w:rsid w:val="008B31DF"/>
    <w:rsid w:val="008F5311"/>
    <w:rsid w:val="00917CE8"/>
    <w:rsid w:val="0093176D"/>
    <w:rsid w:val="00961D80"/>
    <w:rsid w:val="009B2631"/>
    <w:rsid w:val="009B5788"/>
    <w:rsid w:val="009C5A92"/>
    <w:rsid w:val="009D112D"/>
    <w:rsid w:val="009E0296"/>
    <w:rsid w:val="009E6C18"/>
    <w:rsid w:val="009F086A"/>
    <w:rsid w:val="009F601E"/>
    <w:rsid w:val="00A5790F"/>
    <w:rsid w:val="00A914DC"/>
    <w:rsid w:val="00AC5A7E"/>
    <w:rsid w:val="00AF459A"/>
    <w:rsid w:val="00B14101"/>
    <w:rsid w:val="00B170C7"/>
    <w:rsid w:val="00B413F1"/>
    <w:rsid w:val="00B47909"/>
    <w:rsid w:val="00B53051"/>
    <w:rsid w:val="00B66E58"/>
    <w:rsid w:val="00B86907"/>
    <w:rsid w:val="00B92C17"/>
    <w:rsid w:val="00B97BD2"/>
    <w:rsid w:val="00BA38BC"/>
    <w:rsid w:val="00BA62C4"/>
    <w:rsid w:val="00BB70E1"/>
    <w:rsid w:val="00C23350"/>
    <w:rsid w:val="00C33105"/>
    <w:rsid w:val="00C335FD"/>
    <w:rsid w:val="00C40E4A"/>
    <w:rsid w:val="00CC48A9"/>
    <w:rsid w:val="00CD0EE0"/>
    <w:rsid w:val="00CE3133"/>
    <w:rsid w:val="00CE79A8"/>
    <w:rsid w:val="00CF2569"/>
    <w:rsid w:val="00CF50C8"/>
    <w:rsid w:val="00D00FFA"/>
    <w:rsid w:val="00D034CF"/>
    <w:rsid w:val="00D1451F"/>
    <w:rsid w:val="00D52801"/>
    <w:rsid w:val="00D54BF8"/>
    <w:rsid w:val="00D75B0C"/>
    <w:rsid w:val="00D82311"/>
    <w:rsid w:val="00DB136C"/>
    <w:rsid w:val="00DB4BCE"/>
    <w:rsid w:val="00DB5397"/>
    <w:rsid w:val="00DB7C8A"/>
    <w:rsid w:val="00DC623B"/>
    <w:rsid w:val="00DC6475"/>
    <w:rsid w:val="00DE0FB0"/>
    <w:rsid w:val="00E15F8D"/>
    <w:rsid w:val="00E34B79"/>
    <w:rsid w:val="00E5798D"/>
    <w:rsid w:val="00E637DD"/>
    <w:rsid w:val="00EC1F16"/>
    <w:rsid w:val="00EC2F31"/>
    <w:rsid w:val="00EF2C66"/>
    <w:rsid w:val="00EF7D6C"/>
    <w:rsid w:val="00F120D2"/>
    <w:rsid w:val="00F12255"/>
    <w:rsid w:val="00F4235D"/>
    <w:rsid w:val="00F47EC9"/>
    <w:rsid w:val="00F63558"/>
    <w:rsid w:val="00FA4BBD"/>
    <w:rsid w:val="00FA6CB8"/>
    <w:rsid w:val="00FB041A"/>
    <w:rsid w:val="00FB3801"/>
    <w:rsid w:val="00FC3C77"/>
    <w:rsid w:val="00FF3E8F"/>
    <w:rsid w:val="00FF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A1C0F-1D18-4FAA-ADA3-4F1ECB8E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C17"/>
  </w:style>
  <w:style w:type="paragraph" w:styleId="Nadpis1">
    <w:name w:val="heading 1"/>
    <w:basedOn w:val="Normln"/>
    <w:next w:val="Normln"/>
    <w:link w:val="Nadpis1Char"/>
    <w:qFormat/>
    <w:rsid w:val="002942CC"/>
    <w:pPr>
      <w:keepNext/>
      <w:keepLines/>
      <w:numPr>
        <w:numId w:val="1"/>
      </w:numPr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2942CC"/>
    <w:pPr>
      <w:keepNext/>
      <w:keepLines/>
      <w:numPr>
        <w:numId w:val="2"/>
      </w:numPr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42CC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942C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7422E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22EC"/>
  </w:style>
  <w:style w:type="paragraph" w:styleId="Zpat">
    <w:name w:val="footer"/>
    <w:basedOn w:val="Normln"/>
    <w:link w:val="ZpatChar"/>
    <w:uiPriority w:val="99"/>
    <w:unhideWhenUsed/>
    <w:rsid w:val="007422E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22EC"/>
  </w:style>
  <w:style w:type="paragraph" w:customStyle="1" w:styleId="Default">
    <w:name w:val="Default"/>
    <w:rsid w:val="0042461F"/>
    <w:pPr>
      <w:suppressAutoHyphens/>
      <w:autoSpaceDE w:val="0"/>
      <w:spacing w:after="0"/>
    </w:pPr>
    <w:rPr>
      <w:rFonts w:ascii="Arial" w:eastAsia="Arial" w:hAnsi="Arial" w:cs="Arial"/>
      <w:color w:val="000000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8464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160F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1B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15F8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510C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C950-2E67-4D40-B1D7-F363F0E3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MarousekPC</dc:creator>
  <cp:lastModifiedBy>Starosta</cp:lastModifiedBy>
  <cp:revision>8</cp:revision>
  <cp:lastPrinted>2017-01-03T08:19:00Z</cp:lastPrinted>
  <dcterms:created xsi:type="dcterms:W3CDTF">2017-01-02T14:43:00Z</dcterms:created>
  <dcterms:modified xsi:type="dcterms:W3CDTF">2017-01-03T08:23:00Z</dcterms:modified>
</cp:coreProperties>
</file>